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9211A" w14:textId="77777777" w:rsidR="0013306C" w:rsidRDefault="00000000">
      <w:pPr>
        <w:jc w:val="center"/>
        <w:rPr>
          <w:rFonts w:ascii="黑体" w:eastAsia="黑体" w:hAnsi="黑体"/>
          <w:sz w:val="32"/>
          <w:szCs w:val="32"/>
        </w:rPr>
      </w:pPr>
      <w:r>
        <w:rPr>
          <w:rFonts w:ascii="黑体" w:eastAsia="黑体" w:hAnsi="黑体" w:hint="eastAsia"/>
          <w:sz w:val="32"/>
          <w:szCs w:val="32"/>
        </w:rPr>
        <w:t>新港幼儿园微型家长会会议记录</w:t>
      </w:r>
    </w:p>
    <w:tbl>
      <w:tblPr>
        <w:tblStyle w:val="a9"/>
        <w:tblW w:w="9889" w:type="dxa"/>
        <w:tblLayout w:type="fixed"/>
        <w:tblLook w:val="04A0" w:firstRow="1" w:lastRow="0" w:firstColumn="1" w:lastColumn="0" w:noHBand="0" w:noVBand="1"/>
      </w:tblPr>
      <w:tblGrid>
        <w:gridCol w:w="675"/>
        <w:gridCol w:w="142"/>
        <w:gridCol w:w="623"/>
        <w:gridCol w:w="511"/>
        <w:gridCol w:w="851"/>
        <w:gridCol w:w="1275"/>
        <w:gridCol w:w="1276"/>
        <w:gridCol w:w="4536"/>
      </w:tblGrid>
      <w:tr w:rsidR="0013306C" w14:paraId="26724504" w14:textId="77777777">
        <w:trPr>
          <w:trHeight w:val="90"/>
        </w:trPr>
        <w:tc>
          <w:tcPr>
            <w:tcW w:w="817" w:type="dxa"/>
            <w:gridSpan w:val="2"/>
            <w:tcBorders>
              <w:top w:val="single" w:sz="4" w:space="0" w:color="auto"/>
              <w:right w:val="single" w:sz="4" w:space="0" w:color="auto"/>
            </w:tcBorders>
            <w:vAlign w:val="center"/>
          </w:tcPr>
          <w:p w14:paraId="5047B9BA"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班级</w:t>
            </w:r>
          </w:p>
        </w:tc>
        <w:tc>
          <w:tcPr>
            <w:tcW w:w="1134" w:type="dxa"/>
            <w:gridSpan w:val="2"/>
            <w:tcBorders>
              <w:top w:val="single" w:sz="4" w:space="0" w:color="auto"/>
              <w:left w:val="single" w:sz="4" w:space="0" w:color="auto"/>
              <w:right w:val="single" w:sz="4" w:space="0" w:color="auto"/>
            </w:tcBorders>
            <w:vAlign w:val="center"/>
          </w:tcPr>
          <w:p w14:paraId="6AACF693" w14:textId="77777777" w:rsidR="0013306C" w:rsidRDefault="00000000">
            <w:pPr>
              <w:jc w:val="center"/>
              <w:rPr>
                <w:rFonts w:asciiTheme="minorEastAsia" w:hAnsiTheme="minorEastAsia"/>
                <w:sz w:val="24"/>
                <w:szCs w:val="24"/>
              </w:rPr>
            </w:pPr>
            <w:r>
              <w:rPr>
                <w:rFonts w:asciiTheme="minorEastAsia" w:hAnsiTheme="minorEastAsia" w:hint="eastAsia"/>
                <w:sz w:val="24"/>
                <w:szCs w:val="24"/>
              </w:rPr>
              <w:t>乐乐2班</w:t>
            </w:r>
          </w:p>
        </w:tc>
        <w:tc>
          <w:tcPr>
            <w:tcW w:w="851" w:type="dxa"/>
            <w:tcBorders>
              <w:top w:val="single" w:sz="4" w:space="0" w:color="auto"/>
              <w:left w:val="single" w:sz="4" w:space="0" w:color="auto"/>
              <w:right w:val="single" w:sz="4" w:space="0" w:color="auto"/>
            </w:tcBorders>
            <w:vAlign w:val="center"/>
          </w:tcPr>
          <w:p w14:paraId="087C55B9"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时间</w:t>
            </w:r>
          </w:p>
        </w:tc>
        <w:tc>
          <w:tcPr>
            <w:tcW w:w="1275" w:type="dxa"/>
            <w:tcBorders>
              <w:top w:val="single" w:sz="4" w:space="0" w:color="auto"/>
              <w:left w:val="single" w:sz="4" w:space="0" w:color="auto"/>
              <w:right w:val="single" w:sz="4" w:space="0" w:color="auto"/>
            </w:tcBorders>
            <w:vAlign w:val="center"/>
          </w:tcPr>
          <w:p w14:paraId="24F15866" w14:textId="6A5B5E93" w:rsidR="0013306C" w:rsidRDefault="00600069">
            <w:pPr>
              <w:jc w:val="center"/>
              <w:rPr>
                <w:rFonts w:asciiTheme="minorEastAsia" w:hAnsiTheme="minorEastAsia" w:hint="eastAsia"/>
                <w:sz w:val="24"/>
                <w:szCs w:val="24"/>
              </w:rPr>
            </w:pPr>
            <w:r>
              <w:rPr>
                <w:rFonts w:asciiTheme="minorEastAsia" w:hAnsiTheme="minorEastAsia" w:hint="eastAsia"/>
                <w:sz w:val="24"/>
                <w:szCs w:val="24"/>
              </w:rPr>
              <w:t>5.</w:t>
            </w:r>
            <w:r w:rsidR="00611223">
              <w:rPr>
                <w:rFonts w:asciiTheme="minorEastAsia" w:hAnsiTheme="minorEastAsia" w:hint="eastAsia"/>
                <w:sz w:val="24"/>
                <w:szCs w:val="24"/>
              </w:rPr>
              <w:t>15</w:t>
            </w:r>
          </w:p>
        </w:tc>
        <w:tc>
          <w:tcPr>
            <w:tcW w:w="1276" w:type="dxa"/>
            <w:tcBorders>
              <w:top w:val="single" w:sz="4" w:space="0" w:color="auto"/>
              <w:left w:val="single" w:sz="4" w:space="0" w:color="auto"/>
              <w:right w:val="single" w:sz="4" w:space="0" w:color="auto"/>
            </w:tcBorders>
            <w:vAlign w:val="center"/>
          </w:tcPr>
          <w:p w14:paraId="59D911C0"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参会人员</w:t>
            </w:r>
          </w:p>
        </w:tc>
        <w:tc>
          <w:tcPr>
            <w:tcW w:w="4536" w:type="dxa"/>
            <w:tcBorders>
              <w:top w:val="single" w:sz="4" w:space="0" w:color="auto"/>
              <w:left w:val="single" w:sz="4" w:space="0" w:color="auto"/>
            </w:tcBorders>
            <w:vAlign w:val="center"/>
          </w:tcPr>
          <w:p w14:paraId="778AE4A3" w14:textId="004FE824" w:rsidR="0013306C" w:rsidRDefault="00600069">
            <w:pPr>
              <w:rPr>
                <w:rFonts w:asciiTheme="minorEastAsia" w:hAnsiTheme="minorEastAsia"/>
                <w:sz w:val="24"/>
                <w:szCs w:val="24"/>
              </w:rPr>
            </w:pPr>
            <w:r>
              <w:rPr>
                <w:rFonts w:asciiTheme="minorEastAsia" w:hAnsiTheme="minorEastAsia" w:hint="eastAsia"/>
                <w:sz w:val="24"/>
                <w:szCs w:val="24"/>
              </w:rPr>
              <w:t>宋馨悦爸爸、夏瑞昕爸爸、谌晴天爸爸、汪歆韵爸爸、刘思雨爸爸、董开心爸爸</w:t>
            </w:r>
          </w:p>
        </w:tc>
      </w:tr>
      <w:tr w:rsidR="0013306C" w14:paraId="554A8E50" w14:textId="77777777">
        <w:trPr>
          <w:trHeight w:val="553"/>
        </w:trPr>
        <w:tc>
          <w:tcPr>
            <w:tcW w:w="1440" w:type="dxa"/>
            <w:gridSpan w:val="3"/>
            <w:tcBorders>
              <w:bottom w:val="single" w:sz="4" w:space="0" w:color="auto"/>
              <w:right w:val="single" w:sz="4" w:space="0" w:color="auto"/>
            </w:tcBorders>
            <w:vAlign w:val="center"/>
          </w:tcPr>
          <w:p w14:paraId="08CE716A"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会议主题</w:t>
            </w:r>
          </w:p>
        </w:tc>
        <w:tc>
          <w:tcPr>
            <w:tcW w:w="8449" w:type="dxa"/>
            <w:gridSpan w:val="5"/>
            <w:tcBorders>
              <w:left w:val="single" w:sz="4" w:space="0" w:color="auto"/>
              <w:bottom w:val="single" w:sz="4" w:space="0" w:color="auto"/>
            </w:tcBorders>
            <w:vAlign w:val="center"/>
          </w:tcPr>
          <w:p w14:paraId="72E1A381" w14:textId="27C5B9F7" w:rsidR="0013306C" w:rsidRDefault="00600069">
            <w:pPr>
              <w:rPr>
                <w:rFonts w:asciiTheme="minorEastAsia" w:hAnsiTheme="minorEastAsia"/>
                <w:sz w:val="24"/>
                <w:szCs w:val="24"/>
              </w:rPr>
            </w:pPr>
            <w:r>
              <w:rPr>
                <w:rFonts w:asciiTheme="minorEastAsia" w:hAnsiTheme="minorEastAsia" w:hint="eastAsia"/>
                <w:sz w:val="24"/>
                <w:szCs w:val="24"/>
              </w:rPr>
              <w:t>倾听与理解能力的培养</w:t>
            </w:r>
          </w:p>
        </w:tc>
      </w:tr>
      <w:tr w:rsidR="0013306C" w14:paraId="60A31D9E" w14:textId="77777777">
        <w:trPr>
          <w:trHeight w:val="1530"/>
        </w:trPr>
        <w:tc>
          <w:tcPr>
            <w:tcW w:w="675" w:type="dxa"/>
            <w:tcBorders>
              <w:top w:val="single" w:sz="4" w:space="0" w:color="auto"/>
              <w:bottom w:val="single" w:sz="4" w:space="0" w:color="auto"/>
            </w:tcBorders>
            <w:vAlign w:val="center"/>
          </w:tcPr>
          <w:p w14:paraId="2842760B"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主</w:t>
            </w:r>
          </w:p>
          <w:p w14:paraId="18B75BD1" w14:textId="77777777" w:rsidR="0013306C" w:rsidRDefault="0013306C">
            <w:pPr>
              <w:jc w:val="center"/>
              <w:rPr>
                <w:rFonts w:asciiTheme="minorEastAsia" w:hAnsiTheme="minorEastAsia"/>
                <w:b/>
                <w:sz w:val="24"/>
                <w:szCs w:val="24"/>
              </w:rPr>
            </w:pPr>
          </w:p>
          <w:p w14:paraId="4D4A0FE8"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要</w:t>
            </w:r>
          </w:p>
          <w:p w14:paraId="2D510CDA" w14:textId="77777777" w:rsidR="0013306C" w:rsidRDefault="0013306C">
            <w:pPr>
              <w:jc w:val="center"/>
              <w:rPr>
                <w:rFonts w:asciiTheme="minorEastAsia" w:hAnsiTheme="minorEastAsia"/>
                <w:b/>
                <w:sz w:val="24"/>
                <w:szCs w:val="24"/>
              </w:rPr>
            </w:pPr>
          </w:p>
          <w:p w14:paraId="1966CB4F"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内</w:t>
            </w:r>
          </w:p>
          <w:p w14:paraId="17924D73" w14:textId="77777777" w:rsidR="0013306C" w:rsidRDefault="0013306C">
            <w:pPr>
              <w:jc w:val="center"/>
              <w:rPr>
                <w:rFonts w:asciiTheme="minorEastAsia" w:hAnsiTheme="minorEastAsia"/>
                <w:b/>
                <w:sz w:val="24"/>
                <w:szCs w:val="24"/>
              </w:rPr>
            </w:pPr>
          </w:p>
          <w:p w14:paraId="62B1EDA5"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容</w:t>
            </w:r>
          </w:p>
        </w:tc>
        <w:tc>
          <w:tcPr>
            <w:tcW w:w="9214" w:type="dxa"/>
            <w:gridSpan w:val="7"/>
            <w:tcBorders>
              <w:top w:val="single" w:sz="4" w:space="0" w:color="auto"/>
              <w:bottom w:val="single" w:sz="4" w:space="0" w:color="auto"/>
            </w:tcBorders>
          </w:tcPr>
          <w:p w14:paraId="5EF6CDF9" w14:textId="652FB6C8" w:rsidR="0013306C" w:rsidRDefault="00000000">
            <w:pPr>
              <w:ind w:firstLineChars="200" w:firstLine="480"/>
              <w:jc w:val="left"/>
              <w:rPr>
                <w:rFonts w:ascii="宋体" w:eastAsia="宋体" w:hAnsi="宋体" w:cs="宋体"/>
                <w:sz w:val="24"/>
                <w:szCs w:val="24"/>
              </w:rPr>
            </w:pPr>
            <w:r>
              <w:rPr>
                <w:rFonts w:ascii="宋体" w:eastAsia="宋体" w:hAnsi="宋体" w:cs="宋体" w:hint="eastAsia"/>
                <w:sz w:val="24"/>
                <w:szCs w:val="24"/>
              </w:rPr>
              <w:t>老师：</w:t>
            </w:r>
            <w:r w:rsidR="00A069A3" w:rsidRPr="00A069A3">
              <w:rPr>
                <w:rFonts w:ascii="宋体" w:eastAsia="宋体" w:hAnsi="宋体" w:cs="宋体" w:hint="eastAsia"/>
                <w:sz w:val="24"/>
                <w:szCs w:val="24"/>
              </w:rPr>
              <w:t>幼儿期是语言发展的关键时期，实践证明，帮助幼儿学会倾听是促进幼儿语言发展的必要途径之一。因为倾听是幼儿感知和理解语言的行为表现，是幼儿语言学习和发展中不可缺少的一种行为能力。只有懂得倾听、乐于倾听并且善于倾听的人，才能真正理解语言的内容、语言的形式和语言的运用方式，掌握与人交流的技巧。那么如何来培养幼儿的倾听能力呢？我们今天一起来聊一聊</w:t>
            </w:r>
            <w:r>
              <w:rPr>
                <w:rFonts w:ascii="宋体" w:eastAsia="宋体" w:hAnsi="宋体" w:cs="宋体" w:hint="eastAsia"/>
                <w:sz w:val="24"/>
                <w:szCs w:val="24"/>
              </w:rPr>
              <w:t>。</w:t>
            </w:r>
          </w:p>
          <w:p w14:paraId="3D48AD0A" w14:textId="1AFF8EB8" w:rsidR="0013306C" w:rsidRDefault="00A069A3">
            <w:pPr>
              <w:ind w:firstLineChars="200" w:firstLine="480"/>
              <w:jc w:val="left"/>
              <w:rPr>
                <w:rFonts w:ascii="宋体" w:eastAsia="宋体" w:hAnsi="宋体" w:cs="宋体"/>
                <w:sz w:val="24"/>
                <w:szCs w:val="24"/>
              </w:rPr>
            </w:pPr>
            <w:r>
              <w:rPr>
                <w:rFonts w:ascii="宋体" w:eastAsia="宋体" w:hAnsi="宋体" w:cs="宋体" w:hint="eastAsia"/>
                <w:sz w:val="24"/>
                <w:szCs w:val="24"/>
              </w:rPr>
              <w:t>谌晴天爸爸</w:t>
            </w:r>
            <w:r w:rsidR="00000000">
              <w:rPr>
                <w:rFonts w:ascii="宋体" w:eastAsia="宋体" w:hAnsi="宋体" w:cs="宋体" w:hint="eastAsia"/>
                <w:sz w:val="24"/>
                <w:szCs w:val="24"/>
              </w:rPr>
              <w:t>：</w:t>
            </w:r>
            <w:r>
              <w:rPr>
                <w:rFonts w:ascii="宋体" w:eastAsia="宋体" w:hAnsi="宋体" w:cs="宋体" w:hint="eastAsia"/>
                <w:sz w:val="24"/>
                <w:szCs w:val="24"/>
              </w:rPr>
              <w:t>我们家小时候学说话就是鹦鹉学舌一样的学的，所以我们那时候和她交流的时候，就会放慢语速，把每个词讲清楚。然后就是有空就和她聊天，她的理解能力就提升了不少。</w:t>
            </w:r>
            <w:r>
              <w:rPr>
                <w:rFonts w:ascii="宋体" w:eastAsia="宋体" w:hAnsi="宋体" w:cs="宋体"/>
                <w:sz w:val="24"/>
                <w:szCs w:val="24"/>
              </w:rPr>
              <w:t xml:space="preserve"> </w:t>
            </w:r>
          </w:p>
          <w:p w14:paraId="32543EF9" w14:textId="75DA60D9" w:rsidR="00A069A3" w:rsidRDefault="00A069A3">
            <w:pPr>
              <w:ind w:firstLineChars="200" w:firstLine="480"/>
              <w:jc w:val="left"/>
              <w:rPr>
                <w:rFonts w:ascii="宋体" w:eastAsia="宋体" w:hAnsi="宋体" w:cs="宋体"/>
                <w:sz w:val="24"/>
                <w:szCs w:val="24"/>
              </w:rPr>
            </w:pPr>
            <w:r>
              <w:rPr>
                <w:rFonts w:ascii="宋体" w:eastAsia="宋体" w:hAnsi="宋体" w:cs="宋体" w:hint="eastAsia"/>
                <w:sz w:val="24"/>
                <w:szCs w:val="24"/>
              </w:rPr>
              <w:t>董开心爸爸：我家就是个小话痨，可能和她的性格有关吧。</w:t>
            </w:r>
          </w:p>
          <w:p w14:paraId="1ECA4F16" w14:textId="41B9491D" w:rsidR="00A069A3" w:rsidRDefault="00A069A3">
            <w:pPr>
              <w:ind w:firstLineChars="200" w:firstLine="480"/>
              <w:jc w:val="left"/>
              <w:rPr>
                <w:rFonts w:ascii="宋体" w:eastAsia="宋体" w:hAnsi="宋体" w:cs="宋体"/>
                <w:sz w:val="24"/>
                <w:szCs w:val="24"/>
              </w:rPr>
            </w:pPr>
            <w:r>
              <w:rPr>
                <w:rFonts w:ascii="宋体" w:eastAsia="宋体" w:hAnsi="宋体" w:cs="宋体" w:hint="eastAsia"/>
                <w:sz w:val="24"/>
                <w:szCs w:val="24"/>
              </w:rPr>
              <w:t>夏瑞昕爸爸：我们在家喜欢带着她看绘本，她也喜欢看，就讲给她听。</w:t>
            </w:r>
          </w:p>
          <w:p w14:paraId="586263DA" w14:textId="5F47CBFD" w:rsidR="00A069A3" w:rsidRDefault="00A069A3">
            <w:pPr>
              <w:ind w:firstLineChars="200" w:firstLine="480"/>
              <w:jc w:val="left"/>
              <w:rPr>
                <w:rFonts w:ascii="宋体" w:eastAsia="宋体" w:hAnsi="宋体" w:cs="宋体"/>
                <w:sz w:val="24"/>
                <w:szCs w:val="24"/>
              </w:rPr>
            </w:pPr>
            <w:r>
              <w:rPr>
                <w:rFonts w:ascii="宋体" w:eastAsia="宋体" w:hAnsi="宋体" w:cs="宋体" w:hint="eastAsia"/>
                <w:sz w:val="24"/>
                <w:szCs w:val="24"/>
              </w:rPr>
              <w:t>老师：看得出大家在家对孩子的陪伴还是挺多的，而且各有各的方法，刚刚分享的三位小朋友，在我们班中也算是语言发展和理解能力较强的孩子。</w:t>
            </w:r>
          </w:p>
          <w:p w14:paraId="4AD27109" w14:textId="5D116CC9" w:rsidR="00A069A3" w:rsidRDefault="00A069A3">
            <w:pPr>
              <w:ind w:firstLineChars="200" w:firstLine="480"/>
              <w:jc w:val="left"/>
              <w:rPr>
                <w:rFonts w:ascii="宋体" w:eastAsia="宋体" w:hAnsi="宋体" w:cs="宋体"/>
                <w:sz w:val="24"/>
                <w:szCs w:val="24"/>
              </w:rPr>
            </w:pPr>
            <w:r>
              <w:rPr>
                <w:rFonts w:ascii="宋体" w:eastAsia="宋体" w:hAnsi="宋体" w:cs="宋体" w:hint="eastAsia"/>
                <w:sz w:val="24"/>
                <w:szCs w:val="24"/>
              </w:rPr>
              <w:t>宋馨悦爸爸：我们家这个就是胆子小，不爱说话，但是她听东西很认真，很专注。</w:t>
            </w:r>
          </w:p>
          <w:p w14:paraId="5DF82E1C" w14:textId="61AE3312" w:rsidR="00A069A3" w:rsidRDefault="00A069A3">
            <w:pPr>
              <w:ind w:firstLineChars="200" w:firstLine="480"/>
              <w:jc w:val="left"/>
              <w:rPr>
                <w:rFonts w:ascii="宋体" w:eastAsia="宋体" w:hAnsi="宋体" w:cs="宋体"/>
                <w:sz w:val="24"/>
                <w:szCs w:val="24"/>
              </w:rPr>
            </w:pPr>
            <w:r>
              <w:rPr>
                <w:rFonts w:ascii="宋体" w:eastAsia="宋体" w:hAnsi="宋体" w:cs="宋体" w:hint="eastAsia"/>
                <w:sz w:val="24"/>
                <w:szCs w:val="24"/>
              </w:rPr>
              <w:t>刘雨思爸爸：刘思雨就是太皮了，没人管她在家，我和她妈妈都忙。</w:t>
            </w:r>
          </w:p>
          <w:p w14:paraId="1A12EC1D" w14:textId="5D969AD7" w:rsidR="00A069A3" w:rsidRDefault="00A069A3">
            <w:pPr>
              <w:ind w:firstLineChars="200" w:firstLine="480"/>
              <w:jc w:val="left"/>
              <w:rPr>
                <w:rFonts w:ascii="宋体" w:eastAsia="宋体" w:hAnsi="宋体" w:cs="宋体"/>
                <w:sz w:val="24"/>
                <w:szCs w:val="24"/>
              </w:rPr>
            </w:pPr>
            <w:r>
              <w:rPr>
                <w:rFonts w:ascii="宋体" w:eastAsia="宋体" w:hAnsi="宋体" w:cs="宋体" w:hint="eastAsia"/>
                <w:sz w:val="24"/>
                <w:szCs w:val="24"/>
              </w:rPr>
              <w:t>汪歆韵爸爸：汪歆韵在家主要是她妈妈管，而且还有她姐姐，对她忽视较多吧。</w:t>
            </w:r>
          </w:p>
          <w:p w14:paraId="3EE9F9BC" w14:textId="6AFB7A6C" w:rsidR="00A069A3" w:rsidRDefault="00A069A3">
            <w:pPr>
              <w:ind w:firstLineChars="200" w:firstLine="480"/>
              <w:jc w:val="left"/>
              <w:rPr>
                <w:rFonts w:ascii="宋体" w:eastAsia="宋体" w:hAnsi="宋体" w:cs="宋体"/>
                <w:sz w:val="24"/>
                <w:szCs w:val="24"/>
              </w:rPr>
            </w:pPr>
            <w:r>
              <w:rPr>
                <w:rFonts w:ascii="宋体" w:eastAsia="宋体" w:hAnsi="宋体" w:cs="宋体" w:hint="eastAsia"/>
                <w:sz w:val="24"/>
                <w:szCs w:val="24"/>
              </w:rPr>
              <w:t>老师：其实培养孩子的倾听习惯其实很简单，也没有看似那么难。我们可以利用孩子最爱的游戏来培养。比如</w:t>
            </w:r>
            <w:r w:rsidR="00611223" w:rsidRPr="00611223">
              <w:rPr>
                <w:rFonts w:ascii="宋体" w:eastAsia="宋体" w:hAnsi="宋体" w:cs="宋体" w:hint="eastAsia"/>
                <w:sz w:val="24"/>
                <w:szCs w:val="24"/>
              </w:rPr>
              <w:t>利用“传话游戏”培养孩子的倾听习惯。传话游戏可以训练孩子的记忆能力。如让爸爸告诉孩子一句话请孩子告诉妈妈﹙或爷爷奶奶﹚。在幼儿园我们老师是进行分组进行。利用开火车的游戏方式教师告诉每组排头让排头的幼儿依次向后传话看哪一组传得又对又快。这样经常性的开展能逐渐培养孩子仔细倾听的能力和习惯。</w:t>
            </w:r>
          </w:p>
          <w:p w14:paraId="732BD193" w14:textId="14320660" w:rsidR="00611223" w:rsidRDefault="00611223">
            <w:pPr>
              <w:ind w:firstLineChars="200" w:firstLine="480"/>
              <w:jc w:val="left"/>
              <w:rPr>
                <w:rFonts w:ascii="宋体" w:eastAsia="宋体" w:hAnsi="宋体" w:cs="宋体"/>
                <w:sz w:val="24"/>
                <w:szCs w:val="24"/>
              </w:rPr>
            </w:pPr>
            <w:r>
              <w:rPr>
                <w:rFonts w:ascii="宋体" w:eastAsia="宋体" w:hAnsi="宋体" w:cs="宋体" w:hint="eastAsia"/>
                <w:sz w:val="24"/>
                <w:szCs w:val="24"/>
              </w:rPr>
              <w:t>董开心爸爸：这个是个好办法，我们家的专注度不行，也能增强她的倾听能力，我们回去和她玩一玩。</w:t>
            </w:r>
          </w:p>
          <w:p w14:paraId="3D48DE1A" w14:textId="08AE6029" w:rsidR="00611223" w:rsidRDefault="00611223">
            <w:pPr>
              <w:ind w:firstLineChars="200" w:firstLine="480"/>
              <w:jc w:val="left"/>
              <w:rPr>
                <w:rFonts w:ascii="宋体" w:eastAsia="宋体" w:hAnsi="宋体" w:cs="宋体"/>
                <w:sz w:val="24"/>
                <w:szCs w:val="24"/>
              </w:rPr>
            </w:pPr>
            <w:r>
              <w:rPr>
                <w:rFonts w:ascii="宋体" w:eastAsia="宋体" w:hAnsi="宋体" w:cs="宋体" w:hint="eastAsia"/>
                <w:sz w:val="24"/>
                <w:szCs w:val="24"/>
              </w:rPr>
              <w:t>老师：其实</w:t>
            </w:r>
            <w:r w:rsidRPr="00611223">
              <w:rPr>
                <w:rFonts w:ascii="宋体" w:eastAsia="宋体" w:hAnsi="宋体" w:cs="宋体" w:hint="eastAsia"/>
                <w:sz w:val="24"/>
                <w:szCs w:val="24"/>
              </w:rPr>
              <w:t>家园配合共同培养幼儿良好的倾听习惯。家庭是幼儿的第一所学校，父母是幼儿的第一任教师，对幼儿各方面的培养离不开父母的配合，家园共育，有利于幼儿的健康发展。</w:t>
            </w:r>
          </w:p>
          <w:p w14:paraId="6D5F2891" w14:textId="10B1B6E3" w:rsidR="00611223" w:rsidRDefault="00611223">
            <w:pPr>
              <w:ind w:firstLineChars="200" w:firstLine="480"/>
              <w:jc w:val="left"/>
              <w:rPr>
                <w:rFonts w:ascii="宋体" w:eastAsia="宋体" w:hAnsi="宋体" w:cs="宋体"/>
                <w:sz w:val="24"/>
                <w:szCs w:val="24"/>
              </w:rPr>
            </w:pPr>
            <w:r>
              <w:rPr>
                <w:rFonts w:ascii="宋体" w:eastAsia="宋体" w:hAnsi="宋体" w:cs="宋体" w:hint="eastAsia"/>
                <w:sz w:val="24"/>
                <w:szCs w:val="24"/>
              </w:rPr>
              <w:t>谌晴天爸爸：是的，我比较认同这个，我们家经常会回来分享在学校的生活和上课的知识，这其实也是她上课认真听的表现。</w:t>
            </w:r>
          </w:p>
          <w:p w14:paraId="3F588405" w14:textId="197DD605" w:rsidR="00611223" w:rsidRDefault="00611223">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老师：</w:t>
            </w:r>
            <w:r w:rsidRPr="00611223">
              <w:rPr>
                <w:rFonts w:ascii="宋体" w:eastAsia="宋体" w:hAnsi="宋体" w:cs="宋体" w:hint="eastAsia"/>
                <w:sz w:val="24"/>
                <w:szCs w:val="24"/>
              </w:rPr>
              <w:t>幼儿良好的倾听习惯不是一朝一夕就形成的，需要家长的共同配合，持之以恒的训练和教育，从小培养幼儿良好的倾听习惯，对幼儿以后学习、生活将会有很大的帮助能受益终身。</w:t>
            </w:r>
          </w:p>
          <w:p w14:paraId="68F9E7B6" w14:textId="4A1CB8B1" w:rsidR="00611223" w:rsidRDefault="00000000" w:rsidP="00611223">
            <w:pPr>
              <w:ind w:firstLineChars="200" w:firstLine="480"/>
              <w:jc w:val="left"/>
              <w:rPr>
                <w:rFonts w:ascii="宋体" w:eastAsia="宋体" w:hAnsi="宋体" w:cs="宋体"/>
                <w:sz w:val="24"/>
                <w:szCs w:val="24"/>
              </w:rPr>
            </w:pPr>
            <w:r>
              <w:rPr>
                <w:rFonts w:ascii="宋体" w:eastAsia="宋体" w:hAnsi="宋体" w:cs="宋体" w:hint="eastAsia"/>
                <w:sz w:val="24"/>
                <w:szCs w:val="24"/>
              </w:rPr>
              <w:t>老师：</w:t>
            </w:r>
            <w:r w:rsidR="00611223">
              <w:rPr>
                <w:rFonts w:ascii="宋体" w:eastAsia="宋体" w:hAnsi="宋体" w:cs="宋体" w:hint="eastAsia"/>
                <w:sz w:val="24"/>
                <w:szCs w:val="24"/>
              </w:rPr>
              <w:t>同时我们也要关注幼儿的心理健康，我们可以这样做</w:t>
            </w:r>
            <w:r w:rsidR="00515C48">
              <w:rPr>
                <w:rFonts w:ascii="宋体" w:eastAsia="宋体" w:hAnsi="宋体" w:cs="宋体" w:hint="eastAsia"/>
                <w:sz w:val="24"/>
                <w:szCs w:val="24"/>
              </w:rPr>
              <w:t>：</w:t>
            </w:r>
          </w:p>
          <w:p w14:paraId="6FB0CF62" w14:textId="6D296AFA" w:rsidR="00611223" w:rsidRPr="00611223" w:rsidRDefault="00611223" w:rsidP="00611223">
            <w:pPr>
              <w:ind w:firstLineChars="200" w:firstLine="480"/>
              <w:jc w:val="left"/>
              <w:rPr>
                <w:rFonts w:ascii="宋体" w:eastAsia="宋体" w:hAnsi="宋体" w:cs="宋体" w:hint="eastAsia"/>
                <w:sz w:val="24"/>
                <w:szCs w:val="24"/>
              </w:rPr>
            </w:pPr>
            <w:r w:rsidRPr="00611223">
              <w:rPr>
                <w:rFonts w:ascii="宋体" w:eastAsia="宋体" w:hAnsi="宋体" w:cs="宋体" w:hint="eastAsia"/>
                <w:sz w:val="24"/>
                <w:szCs w:val="24"/>
              </w:rPr>
              <w:t xml:space="preserve">1.耐心倾听幼儿，放下“身段”      </w:t>
            </w:r>
          </w:p>
          <w:p w14:paraId="6D10E340" w14:textId="77777777" w:rsidR="00611223" w:rsidRPr="00611223" w:rsidRDefault="00611223" w:rsidP="00611223">
            <w:pPr>
              <w:ind w:firstLineChars="200" w:firstLine="480"/>
              <w:jc w:val="left"/>
              <w:rPr>
                <w:rFonts w:ascii="宋体" w:eastAsia="宋体" w:hAnsi="宋体" w:cs="宋体" w:hint="eastAsia"/>
                <w:sz w:val="24"/>
                <w:szCs w:val="24"/>
              </w:rPr>
            </w:pPr>
            <w:r w:rsidRPr="00611223">
              <w:rPr>
                <w:rFonts w:ascii="宋体" w:eastAsia="宋体" w:hAnsi="宋体" w:cs="宋体" w:hint="eastAsia"/>
                <w:sz w:val="24"/>
                <w:szCs w:val="24"/>
              </w:rPr>
              <w:t>有的家长总喜欢在幼儿面前保持威严，习惯用以上对下的态度，用指责或命令式的语气来对待幼儿，这常常让幼儿难以接受。希望家长放下身段，从内心尊重幼儿，不要用命令的口气跟幼儿说话。</w:t>
            </w:r>
          </w:p>
          <w:p w14:paraId="3BEB09CF" w14:textId="77777777" w:rsidR="00611223" w:rsidRPr="00611223" w:rsidRDefault="00611223" w:rsidP="00611223">
            <w:pPr>
              <w:ind w:firstLineChars="200" w:firstLine="480"/>
              <w:jc w:val="left"/>
              <w:rPr>
                <w:rFonts w:ascii="宋体" w:eastAsia="宋体" w:hAnsi="宋体" w:cs="宋体" w:hint="eastAsia"/>
                <w:sz w:val="24"/>
                <w:szCs w:val="24"/>
              </w:rPr>
            </w:pPr>
            <w:r w:rsidRPr="00611223">
              <w:rPr>
                <w:rFonts w:ascii="宋体" w:eastAsia="宋体" w:hAnsi="宋体" w:cs="宋体" w:hint="eastAsia"/>
                <w:sz w:val="24"/>
                <w:szCs w:val="24"/>
              </w:rPr>
              <w:t>2.修正对幼儿的期望</w:t>
            </w:r>
          </w:p>
          <w:p w14:paraId="42E411E8" w14:textId="77777777" w:rsidR="00611223" w:rsidRPr="00611223" w:rsidRDefault="00611223" w:rsidP="00611223">
            <w:pPr>
              <w:ind w:firstLineChars="200" w:firstLine="480"/>
              <w:jc w:val="left"/>
              <w:rPr>
                <w:rFonts w:ascii="宋体" w:eastAsia="宋体" w:hAnsi="宋体" w:cs="宋体" w:hint="eastAsia"/>
                <w:sz w:val="24"/>
                <w:szCs w:val="24"/>
              </w:rPr>
            </w:pPr>
            <w:r w:rsidRPr="00611223">
              <w:rPr>
                <w:rFonts w:ascii="宋体" w:eastAsia="宋体" w:hAnsi="宋体" w:cs="宋体" w:hint="eastAsia"/>
                <w:sz w:val="24"/>
                <w:szCs w:val="24"/>
              </w:rPr>
              <w:t>不要总是要求幼儿按照大人的心意去生活，这样不只是幼儿痛苦，就连大人也会很痛苦。幼儿也是人，当然有他想做的事，因此，同幼儿协商，各退一步也许是很好</w:t>
            </w:r>
            <w:r w:rsidRPr="00611223">
              <w:rPr>
                <w:rFonts w:ascii="宋体" w:eastAsia="宋体" w:hAnsi="宋体" w:cs="宋体" w:hint="eastAsia"/>
                <w:sz w:val="24"/>
                <w:szCs w:val="24"/>
              </w:rPr>
              <w:lastRenderedPageBreak/>
              <w:t>的方法。</w:t>
            </w:r>
          </w:p>
          <w:p w14:paraId="428FC49A" w14:textId="77777777" w:rsidR="00611223" w:rsidRPr="00611223" w:rsidRDefault="00611223" w:rsidP="00611223">
            <w:pPr>
              <w:ind w:firstLineChars="200" w:firstLine="480"/>
              <w:jc w:val="left"/>
              <w:rPr>
                <w:rFonts w:ascii="宋体" w:eastAsia="宋体" w:hAnsi="宋体" w:cs="宋体" w:hint="eastAsia"/>
                <w:sz w:val="24"/>
                <w:szCs w:val="24"/>
              </w:rPr>
            </w:pPr>
            <w:r w:rsidRPr="00611223">
              <w:rPr>
                <w:rFonts w:ascii="宋体" w:eastAsia="宋体" w:hAnsi="宋体" w:cs="宋体" w:hint="eastAsia"/>
                <w:sz w:val="24"/>
                <w:szCs w:val="24"/>
              </w:rPr>
              <w:t>3.丰富幼儿的社会交往</w:t>
            </w:r>
          </w:p>
          <w:p w14:paraId="20762130" w14:textId="77777777" w:rsidR="00611223" w:rsidRPr="00611223" w:rsidRDefault="00611223" w:rsidP="00611223">
            <w:pPr>
              <w:ind w:firstLineChars="200" w:firstLine="480"/>
              <w:jc w:val="left"/>
              <w:rPr>
                <w:rFonts w:ascii="宋体" w:eastAsia="宋体" w:hAnsi="宋体" w:cs="宋体" w:hint="eastAsia"/>
                <w:sz w:val="24"/>
                <w:szCs w:val="24"/>
              </w:rPr>
            </w:pPr>
            <w:r w:rsidRPr="00611223">
              <w:rPr>
                <w:rFonts w:ascii="宋体" w:eastAsia="宋体" w:hAnsi="宋体" w:cs="宋体" w:hint="eastAsia"/>
                <w:sz w:val="24"/>
                <w:szCs w:val="24"/>
              </w:rPr>
              <w:t>交往与沟通、分享与合作是幼儿生存和发展所必需的品质。作为家长，要创造条件和机会，鼓励幼儿参加体育活动和丰富多彩的社会活动，让幼儿在活动中释放消极的情绪，培养自信心，发展兴趣爱好，提升交往能力，丰富他们的内心世界，塑造健全完整的人格。</w:t>
            </w:r>
          </w:p>
          <w:p w14:paraId="6EE3EEB9" w14:textId="77777777" w:rsidR="00611223" w:rsidRPr="00611223" w:rsidRDefault="00611223" w:rsidP="00611223">
            <w:pPr>
              <w:ind w:firstLineChars="200" w:firstLine="480"/>
              <w:jc w:val="left"/>
              <w:rPr>
                <w:rFonts w:ascii="宋体" w:eastAsia="宋体" w:hAnsi="宋体" w:cs="宋体" w:hint="eastAsia"/>
                <w:sz w:val="24"/>
                <w:szCs w:val="24"/>
              </w:rPr>
            </w:pPr>
            <w:r w:rsidRPr="00611223">
              <w:rPr>
                <w:rFonts w:ascii="宋体" w:eastAsia="宋体" w:hAnsi="宋体" w:cs="宋体" w:hint="eastAsia"/>
                <w:sz w:val="24"/>
                <w:szCs w:val="24"/>
              </w:rPr>
              <w:t>4.教育幼儿学会接纳自己</w:t>
            </w:r>
          </w:p>
          <w:p w14:paraId="4EA30FD4" w14:textId="394A2991" w:rsidR="0013306C" w:rsidRDefault="00611223" w:rsidP="00611223">
            <w:pPr>
              <w:ind w:firstLineChars="200" w:firstLine="480"/>
              <w:jc w:val="left"/>
              <w:rPr>
                <w:rFonts w:ascii="宋体" w:eastAsia="宋体" w:hAnsi="宋体" w:cs="宋体"/>
                <w:sz w:val="24"/>
                <w:szCs w:val="24"/>
              </w:rPr>
            </w:pPr>
            <w:r w:rsidRPr="00611223">
              <w:rPr>
                <w:rFonts w:ascii="宋体" w:eastAsia="宋体" w:hAnsi="宋体" w:cs="宋体" w:hint="eastAsia"/>
                <w:sz w:val="24"/>
                <w:szCs w:val="24"/>
              </w:rPr>
              <w:t>如果孩子出现了负面情绪，家长不要怪罪孩子软弱、胆小，而要让孩子知道，成长过程中出现各类负面情绪是很正常的，大人们也会有类似的情绪，从而鼓励孩子学习接纳自己的坏情绪。</w:t>
            </w:r>
          </w:p>
        </w:tc>
      </w:tr>
      <w:tr w:rsidR="0013306C" w14:paraId="675B2F49" w14:textId="77777777">
        <w:trPr>
          <w:trHeight w:val="3519"/>
        </w:trPr>
        <w:tc>
          <w:tcPr>
            <w:tcW w:w="675" w:type="dxa"/>
            <w:tcBorders>
              <w:top w:val="single" w:sz="4" w:space="0" w:color="auto"/>
            </w:tcBorders>
            <w:vAlign w:val="center"/>
          </w:tcPr>
          <w:p w14:paraId="6CB41BED"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lastRenderedPageBreak/>
              <w:t>照</w:t>
            </w:r>
          </w:p>
          <w:p w14:paraId="54A031A8" w14:textId="77777777" w:rsidR="0013306C" w:rsidRDefault="0013306C">
            <w:pPr>
              <w:jc w:val="center"/>
              <w:rPr>
                <w:rFonts w:asciiTheme="minorEastAsia" w:hAnsiTheme="minorEastAsia"/>
                <w:b/>
                <w:sz w:val="24"/>
                <w:szCs w:val="24"/>
              </w:rPr>
            </w:pPr>
          </w:p>
          <w:p w14:paraId="209DDCDD" w14:textId="77777777" w:rsidR="0013306C" w:rsidRDefault="0013306C">
            <w:pPr>
              <w:jc w:val="center"/>
              <w:rPr>
                <w:rFonts w:asciiTheme="minorEastAsia" w:hAnsiTheme="minorEastAsia"/>
                <w:b/>
                <w:sz w:val="24"/>
                <w:szCs w:val="24"/>
              </w:rPr>
            </w:pPr>
          </w:p>
          <w:p w14:paraId="632ED42A"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片</w:t>
            </w:r>
          </w:p>
        </w:tc>
        <w:tc>
          <w:tcPr>
            <w:tcW w:w="9214" w:type="dxa"/>
            <w:gridSpan w:val="7"/>
            <w:tcBorders>
              <w:top w:val="single" w:sz="4" w:space="0" w:color="auto"/>
            </w:tcBorders>
          </w:tcPr>
          <w:p w14:paraId="168E2CD9" w14:textId="77777777" w:rsidR="0013306C" w:rsidRDefault="00000000">
            <w:pPr>
              <w:jc w:val="left"/>
              <w:rPr>
                <w:rFonts w:ascii="黑体" w:eastAsia="黑体" w:hAnsi="黑体"/>
                <w:sz w:val="24"/>
                <w:szCs w:val="24"/>
              </w:rPr>
            </w:pPr>
            <w:r>
              <w:rPr>
                <w:rFonts w:ascii="黑体" w:eastAsia="黑体" w:hAnsi="黑体" w:hint="eastAsia"/>
                <w:noProof/>
                <w:sz w:val="24"/>
                <w:szCs w:val="24"/>
              </w:rPr>
              <w:drawing>
                <wp:inline distT="0" distB="0" distL="114300" distR="114300" wp14:anchorId="07923B3B" wp14:editId="148955EB">
                  <wp:extent cx="5669915" cy="4252436"/>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69915" cy="4252436"/>
                          </a:xfrm>
                          <a:prstGeom prst="rect">
                            <a:avLst/>
                          </a:prstGeom>
                        </pic:spPr>
                      </pic:pic>
                    </a:graphicData>
                  </a:graphic>
                </wp:inline>
              </w:drawing>
            </w:r>
          </w:p>
        </w:tc>
      </w:tr>
    </w:tbl>
    <w:p w14:paraId="3031F50A" w14:textId="77777777" w:rsidR="0013306C" w:rsidRDefault="0013306C">
      <w:pPr>
        <w:jc w:val="left"/>
        <w:rPr>
          <w:rFonts w:ascii="黑体" w:eastAsia="黑体" w:hAnsi="黑体"/>
          <w:sz w:val="24"/>
          <w:szCs w:val="24"/>
        </w:rPr>
      </w:pPr>
    </w:p>
    <w:sectPr w:rsidR="0013306C">
      <w:headerReference w:type="default" r:id="rId9"/>
      <w:footerReference w:type="default" r:id="rId10"/>
      <w:pgSz w:w="11906" w:h="16838"/>
      <w:pgMar w:top="1021" w:right="1077" w:bottom="1021"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CA4B99" w14:textId="77777777" w:rsidR="00E70C0A" w:rsidRDefault="00E70C0A">
      <w:r>
        <w:separator/>
      </w:r>
    </w:p>
  </w:endnote>
  <w:endnote w:type="continuationSeparator" w:id="0">
    <w:p w14:paraId="76A0DD00" w14:textId="77777777" w:rsidR="00E70C0A" w:rsidRDefault="00E7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50912" w14:textId="77777777" w:rsidR="0013306C" w:rsidRDefault="00000000">
    <w:pPr>
      <w:pStyle w:val="a5"/>
      <w:pBdr>
        <w:top w:val="single" w:sz="4" w:space="1" w:color="auto"/>
      </w:pBdr>
      <w:wordWrap w:val="0"/>
      <w:jc w:val="right"/>
    </w:pPr>
    <w:r>
      <w:rPr>
        <w:rFonts w:hint="eastAsia"/>
      </w:rPr>
      <w:t>爱心凝聚</w:t>
    </w:r>
    <w:r>
      <w:rPr>
        <w:rFonts w:hint="eastAsia"/>
      </w:rPr>
      <w:t xml:space="preserve">  </w:t>
    </w:r>
    <w:r>
      <w:rPr>
        <w:rFonts w:hint="eastAsia"/>
      </w:rPr>
      <w:t>童心创想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0074A" w14:textId="77777777" w:rsidR="00E70C0A" w:rsidRDefault="00E70C0A">
      <w:r>
        <w:separator/>
      </w:r>
    </w:p>
  </w:footnote>
  <w:footnote w:type="continuationSeparator" w:id="0">
    <w:p w14:paraId="6DA71CAF" w14:textId="77777777" w:rsidR="00E70C0A" w:rsidRDefault="00E70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67053" w14:textId="77777777" w:rsidR="0013306C" w:rsidRDefault="00000000">
    <w:pPr>
      <w:pStyle w:val="a7"/>
      <w:jc w:val="left"/>
    </w:pPr>
    <w:r>
      <w:rPr>
        <w:noProof/>
        <w:sz w:val="24"/>
        <w:szCs w:val="24"/>
      </w:rPr>
      <w:drawing>
        <wp:inline distT="0" distB="0" distL="114300" distR="114300" wp14:anchorId="466E61C1" wp14:editId="13A8F791">
          <wp:extent cx="457200" cy="304800"/>
          <wp:effectExtent l="0" t="0" r="0" b="0"/>
          <wp:docPr id="1" name="图片 1" descr="IMG_20220810_13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20810_133634"/>
                  <pic:cNvPicPr>
                    <a:picLocks noChangeAspect="1"/>
                  </pic:cNvPicPr>
                </pic:nvPicPr>
                <pic:blipFill>
                  <a:blip r:embed="rId1"/>
                  <a:stretch>
                    <a:fillRect/>
                  </a:stretch>
                </pic:blipFill>
                <pic:spPr>
                  <a:xfrm>
                    <a:off x="0" y="0"/>
                    <a:ext cx="457200" cy="304800"/>
                  </a:xfrm>
                  <a:prstGeom prst="rect">
                    <a:avLst/>
                  </a:prstGeom>
                  <a:noFill/>
                  <a:ln>
                    <a:noFill/>
                  </a:ln>
                </pic:spPr>
              </pic:pic>
            </a:graphicData>
          </a:graphic>
        </wp:inline>
      </w:drawing>
    </w:r>
    <w:r>
      <w:rPr>
        <w:rFonts w:hint="eastAsia"/>
      </w:rPr>
      <w:t xml:space="preserve">                                      </w:t>
    </w:r>
    <w:r>
      <w:rPr>
        <w:rFonts w:hint="eastAsia"/>
      </w:rPr>
      <w:t>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I3YmU0NTg0YTJjZTdkYjBlYjNhYTE4ZGEzMGFhZGMifQ=="/>
  </w:docVars>
  <w:rsids>
    <w:rsidRoot w:val="009C0F63"/>
    <w:rsid w:val="000511CE"/>
    <w:rsid w:val="0008147C"/>
    <w:rsid w:val="000A15B3"/>
    <w:rsid w:val="0013306C"/>
    <w:rsid w:val="001E46E5"/>
    <w:rsid w:val="00283273"/>
    <w:rsid w:val="002B3977"/>
    <w:rsid w:val="002D5CDA"/>
    <w:rsid w:val="00321007"/>
    <w:rsid w:val="00331D58"/>
    <w:rsid w:val="00364BDE"/>
    <w:rsid w:val="004078DA"/>
    <w:rsid w:val="0049269B"/>
    <w:rsid w:val="00513CAA"/>
    <w:rsid w:val="00515C48"/>
    <w:rsid w:val="00574401"/>
    <w:rsid w:val="00587661"/>
    <w:rsid w:val="005A77DB"/>
    <w:rsid w:val="00600069"/>
    <w:rsid w:val="006004CB"/>
    <w:rsid w:val="00611223"/>
    <w:rsid w:val="006D751A"/>
    <w:rsid w:val="008B1DFE"/>
    <w:rsid w:val="008E243A"/>
    <w:rsid w:val="009C0F63"/>
    <w:rsid w:val="00A069A3"/>
    <w:rsid w:val="00AC577A"/>
    <w:rsid w:val="00B70298"/>
    <w:rsid w:val="00B87F2B"/>
    <w:rsid w:val="00BD49B9"/>
    <w:rsid w:val="00DA48A1"/>
    <w:rsid w:val="00E70C0A"/>
    <w:rsid w:val="00F37025"/>
    <w:rsid w:val="00F70571"/>
    <w:rsid w:val="00F82311"/>
    <w:rsid w:val="00FD36A2"/>
    <w:rsid w:val="00FE1DBD"/>
    <w:rsid w:val="19B9181C"/>
    <w:rsid w:val="2A74679F"/>
    <w:rsid w:val="2D931964"/>
    <w:rsid w:val="2E4D60DE"/>
    <w:rsid w:val="2ECE0708"/>
    <w:rsid w:val="35E22A1C"/>
    <w:rsid w:val="384D193F"/>
    <w:rsid w:val="3D3A09EA"/>
    <w:rsid w:val="3DAB1407"/>
    <w:rsid w:val="59762562"/>
    <w:rsid w:val="607E1770"/>
    <w:rsid w:val="68B63A64"/>
    <w:rsid w:val="6A9168C2"/>
    <w:rsid w:val="77563875"/>
    <w:rsid w:val="7FE84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32313"/>
  <w15:docId w15:val="{7F47DAA5-59F2-4D89-BEBB-E73DC2C8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A4067E8-AA38-4B86-B578-9E4A68A7A3D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Pages>
  <Words>225</Words>
  <Characters>1283</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婧 刘</cp:lastModifiedBy>
  <cp:revision>18</cp:revision>
  <cp:lastPrinted>2022-11-01T04:37:00Z</cp:lastPrinted>
  <dcterms:created xsi:type="dcterms:W3CDTF">2021-11-29T06:42:00Z</dcterms:created>
  <dcterms:modified xsi:type="dcterms:W3CDTF">2024-06-05T14:20:00Z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6706EF5444D644FA81B5348898FF49C6</vt:lpwstr>
  </property>
</Properties>
</file>